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3C4C" w14:textId="04B92707" w:rsidR="00354609" w:rsidRDefault="008D038A" w:rsidP="00354609">
      <w:pPr>
        <w:spacing w:after="200" w:line="36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756AC2">
        <w:rPr>
          <w:rFonts w:ascii="Garamond" w:eastAsia="Times New Roman" w:hAnsi="Garamond" w:cs="Arial"/>
          <w:i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5D88BE2" wp14:editId="218A03A4">
            <wp:simplePos x="0" y="0"/>
            <wp:positionH relativeFrom="margin">
              <wp:posOffset>3776980</wp:posOffset>
            </wp:positionH>
            <wp:positionV relativeFrom="paragraph">
              <wp:posOffset>3810</wp:posOffset>
            </wp:positionV>
            <wp:extent cx="2355850" cy="927100"/>
            <wp:effectExtent l="0" t="0" r="6350" b="6350"/>
            <wp:wrapTight wrapText="bothSides">
              <wp:wrapPolygon edited="0">
                <wp:start x="10654" y="0"/>
                <wp:lineTo x="7860" y="5770"/>
                <wp:lineTo x="7860" y="10652"/>
                <wp:lineTo x="9432" y="14203"/>
                <wp:lineTo x="10829" y="14203"/>
                <wp:lineTo x="0" y="18641"/>
                <wp:lineTo x="0" y="21304"/>
                <wp:lineTo x="21484" y="21304"/>
                <wp:lineTo x="21484" y="19085"/>
                <wp:lineTo x="10829" y="14203"/>
                <wp:lineTo x="12052" y="14203"/>
                <wp:lineTo x="13449" y="10208"/>
                <wp:lineTo x="13449" y="0"/>
                <wp:lineTo x="106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_A_sv_7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101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71101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71101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71101">
        <w:rPr>
          <w:rFonts w:ascii="Calibri" w:eastAsia="Times New Roman" w:hAnsi="Calibri" w:cs="Times New Roman"/>
          <w:sz w:val="24"/>
          <w:szCs w:val="24"/>
          <w:lang w:val="en-GB"/>
        </w:rPr>
        <w:tab/>
      </w:r>
      <w:r w:rsidR="00571101">
        <w:rPr>
          <w:rFonts w:ascii="Calibri" w:eastAsia="Times New Roman" w:hAnsi="Calibri" w:cs="Times New Roman"/>
          <w:sz w:val="24"/>
          <w:szCs w:val="24"/>
          <w:lang w:val="en-GB"/>
        </w:rPr>
        <w:tab/>
      </w:r>
    </w:p>
    <w:p w14:paraId="56643E85" w14:textId="77777777" w:rsidR="008D038A" w:rsidRPr="002878B0" w:rsidRDefault="008D038A" w:rsidP="008D038A">
      <w:pPr>
        <w:pStyle w:val="ASA-Normal"/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14:paraId="1651AAB6" w14:textId="77777777" w:rsidR="001B647E" w:rsidRDefault="001B647E" w:rsidP="00282FB6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1198215B" w14:textId="77777777" w:rsidR="001B647E" w:rsidRDefault="001B647E" w:rsidP="00282FB6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1C2301FF" w14:textId="77777777" w:rsidR="001B647E" w:rsidRDefault="001B647E" w:rsidP="00282FB6">
      <w:pPr>
        <w:spacing w:line="360" w:lineRule="auto"/>
        <w:rPr>
          <w:rFonts w:cstheme="minorHAnsi"/>
          <w:sz w:val="24"/>
          <w:szCs w:val="24"/>
          <w:lang w:val="en-US"/>
        </w:rPr>
      </w:pPr>
    </w:p>
    <w:p w14:paraId="5B162D32" w14:textId="15A99792" w:rsidR="002878B0" w:rsidRDefault="00F04152" w:rsidP="001A7A48">
      <w:pPr>
        <w:spacing w:line="480" w:lineRule="auto"/>
        <w:rPr>
          <w:rFonts w:cstheme="minorHAnsi"/>
          <w:b/>
          <w:bCs/>
          <w:sz w:val="24"/>
          <w:szCs w:val="24"/>
          <w:lang w:val="en-US"/>
        </w:rPr>
      </w:pPr>
      <w:r w:rsidRPr="00F04152">
        <w:rPr>
          <w:rFonts w:cstheme="minorHAnsi"/>
          <w:b/>
          <w:bCs/>
          <w:sz w:val="24"/>
          <w:szCs w:val="24"/>
          <w:lang w:val="en-US"/>
        </w:rPr>
        <w:t xml:space="preserve">Welcome to the one-year master’s program “Interventions in Childhood” </w:t>
      </w:r>
    </w:p>
    <w:p w14:paraId="069AD0ED" w14:textId="36220039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We are pleased to welcome you to the master´s program in Child interventions.</w:t>
      </w:r>
    </w:p>
    <w:p w14:paraId="377A172A" w14:textId="6576FE57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program will start with an introduction in week </w:t>
      </w:r>
      <w:r w:rsidRPr="00F04152">
        <w:rPr>
          <w:rFonts w:cstheme="minorHAnsi"/>
          <w:i/>
          <w:iCs/>
          <w:sz w:val="24"/>
          <w:szCs w:val="24"/>
          <w:lang w:val="en-US"/>
        </w:rPr>
        <w:t>34, 2024-08-19 on Monday at 9.30 local</w:t>
      </w:r>
      <w:r>
        <w:rPr>
          <w:rFonts w:cstheme="minorHAnsi"/>
          <w:sz w:val="24"/>
          <w:szCs w:val="24"/>
          <w:lang w:val="en-US"/>
        </w:rPr>
        <w:t xml:space="preserve"> time</w:t>
      </w:r>
      <w:r w:rsidR="008053A1">
        <w:rPr>
          <w:rFonts w:cstheme="minorHAnsi"/>
          <w:sz w:val="24"/>
          <w:szCs w:val="24"/>
          <w:lang w:val="en-US"/>
        </w:rPr>
        <w:t xml:space="preserve"> in Ga932 on campus</w:t>
      </w:r>
      <w:r>
        <w:rPr>
          <w:rFonts w:cstheme="minorHAnsi"/>
          <w:sz w:val="24"/>
          <w:szCs w:val="24"/>
          <w:lang w:val="en-US"/>
        </w:rPr>
        <w:t xml:space="preserve">. During the introduction we will </w:t>
      </w:r>
      <w:r w:rsidR="002F3CA7">
        <w:rPr>
          <w:rFonts w:cstheme="minorHAnsi"/>
          <w:sz w:val="24"/>
          <w:szCs w:val="24"/>
          <w:lang w:val="en-US"/>
        </w:rPr>
        <w:t>present the</w:t>
      </w:r>
      <w:r>
        <w:rPr>
          <w:rFonts w:cstheme="minorHAnsi"/>
          <w:sz w:val="24"/>
          <w:szCs w:val="24"/>
          <w:lang w:val="en-US"/>
        </w:rPr>
        <w:t xml:space="preserve"> program and </w:t>
      </w:r>
      <w:r w:rsidR="006F0BF2">
        <w:rPr>
          <w:rFonts w:cstheme="minorHAnsi"/>
          <w:sz w:val="24"/>
          <w:szCs w:val="24"/>
          <w:lang w:val="en-US"/>
        </w:rPr>
        <w:t xml:space="preserve">its </w:t>
      </w:r>
      <w:r w:rsidR="002F3CA7">
        <w:rPr>
          <w:rFonts w:cstheme="minorHAnsi"/>
          <w:sz w:val="24"/>
          <w:szCs w:val="24"/>
          <w:lang w:val="en-US"/>
        </w:rPr>
        <w:t>courses.</w:t>
      </w:r>
      <w:r>
        <w:rPr>
          <w:rFonts w:cstheme="minorHAnsi"/>
          <w:sz w:val="24"/>
          <w:szCs w:val="24"/>
          <w:lang w:val="en-US"/>
        </w:rPr>
        <w:t xml:space="preserve"> You will then continue your week together </w:t>
      </w:r>
      <w:r w:rsidR="002F3CA7">
        <w:rPr>
          <w:rFonts w:cstheme="minorHAnsi"/>
          <w:sz w:val="24"/>
          <w:szCs w:val="24"/>
          <w:lang w:val="en-US"/>
        </w:rPr>
        <w:t>with other</w:t>
      </w:r>
      <w:r w:rsidR="006F0BF2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students and get further information about studying at Jönköping University, and the School of Health and Welfare. You will have the opportunity to attend </w:t>
      </w:r>
      <w:r w:rsidR="002F3CA7">
        <w:rPr>
          <w:rFonts w:cstheme="minorHAnsi"/>
          <w:sz w:val="24"/>
          <w:szCs w:val="24"/>
          <w:lang w:val="en-US"/>
        </w:rPr>
        <w:t>various activities</w:t>
      </w:r>
      <w:r>
        <w:rPr>
          <w:rFonts w:cstheme="minorHAnsi"/>
          <w:sz w:val="24"/>
          <w:szCs w:val="24"/>
          <w:lang w:val="en-US"/>
        </w:rPr>
        <w:t xml:space="preserve"> that</w:t>
      </w:r>
      <w:r w:rsidR="006F0BF2">
        <w:rPr>
          <w:rFonts w:cstheme="minorHAnsi"/>
          <w:sz w:val="24"/>
          <w:szCs w:val="24"/>
          <w:lang w:val="en-US"/>
        </w:rPr>
        <w:t xml:space="preserve"> will</w:t>
      </w:r>
      <w:r>
        <w:rPr>
          <w:rFonts w:cstheme="minorHAnsi"/>
          <w:sz w:val="24"/>
          <w:szCs w:val="24"/>
          <w:lang w:val="en-US"/>
        </w:rPr>
        <w:t xml:space="preserve"> introduce you to JU, like visiting the library, and </w:t>
      </w:r>
      <w:r w:rsidR="006F0BF2">
        <w:rPr>
          <w:rFonts w:cstheme="minorHAnsi"/>
          <w:sz w:val="24"/>
          <w:szCs w:val="24"/>
          <w:lang w:val="en-US"/>
        </w:rPr>
        <w:t xml:space="preserve">take part </w:t>
      </w:r>
      <w:r w:rsidR="002F3CA7">
        <w:rPr>
          <w:rFonts w:cstheme="minorHAnsi"/>
          <w:sz w:val="24"/>
          <w:szCs w:val="24"/>
          <w:lang w:val="en-US"/>
        </w:rPr>
        <w:t>in more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2F3CA7">
        <w:rPr>
          <w:rFonts w:cstheme="minorHAnsi"/>
          <w:sz w:val="24"/>
          <w:szCs w:val="24"/>
          <w:lang w:val="en-US"/>
        </w:rPr>
        <w:t>student-based activities</w:t>
      </w:r>
      <w:r>
        <w:rPr>
          <w:rFonts w:cstheme="minorHAnsi"/>
          <w:sz w:val="24"/>
          <w:szCs w:val="24"/>
          <w:lang w:val="en-US"/>
        </w:rPr>
        <w:t xml:space="preserve">.  </w:t>
      </w:r>
    </w:p>
    <w:p w14:paraId="71D3A6DE" w14:textId="76292250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The first course in the program will start in week 35. </w:t>
      </w:r>
    </w:p>
    <w:p w14:paraId="2BA8973E" w14:textId="672002C9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If you have any queries please be free to contact us. </w:t>
      </w:r>
    </w:p>
    <w:p w14:paraId="731071E9" w14:textId="4F9BE60D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All the best,</w:t>
      </w:r>
    </w:p>
    <w:p w14:paraId="4C5C0FA5" w14:textId="7E03E1B9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Dr. Nina V Gunnarsson (Program director)</w:t>
      </w:r>
    </w:p>
    <w:p w14:paraId="58180E40" w14:textId="2EB90357" w:rsidR="00F04152" w:rsidRDefault="00000000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7" w:history="1">
        <w:r w:rsidR="00F04152" w:rsidRPr="001C436A">
          <w:rPr>
            <w:rStyle w:val="Hyperlink"/>
            <w:rFonts w:cstheme="minorHAnsi"/>
            <w:sz w:val="24"/>
            <w:szCs w:val="24"/>
            <w:lang w:val="en-US"/>
          </w:rPr>
          <w:t>Nina.gunnarsson@ju.se</w:t>
        </w:r>
      </w:hyperlink>
    </w:p>
    <w:p w14:paraId="4FA11182" w14:textId="1EB2382E" w:rsidR="00F04152" w:rsidRDefault="00F04152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Dr. Aimee Ekman (Program coordinator)</w:t>
      </w:r>
    </w:p>
    <w:p w14:paraId="085C77A0" w14:textId="714C3351" w:rsidR="00F04152" w:rsidRDefault="00000000" w:rsidP="001A7A48">
      <w:pPr>
        <w:spacing w:line="480" w:lineRule="auto"/>
        <w:rPr>
          <w:rFonts w:cstheme="minorHAnsi"/>
          <w:sz w:val="24"/>
          <w:szCs w:val="24"/>
          <w:lang w:val="en-US"/>
        </w:rPr>
      </w:pPr>
      <w:hyperlink r:id="rId8" w:history="1">
        <w:r w:rsidR="00F04152" w:rsidRPr="001C436A">
          <w:rPr>
            <w:rStyle w:val="Hyperlink"/>
            <w:rFonts w:cstheme="minorHAnsi"/>
            <w:sz w:val="24"/>
            <w:szCs w:val="24"/>
            <w:lang w:val="en-US"/>
          </w:rPr>
          <w:t>Aimee.ekman@ju.se</w:t>
        </w:r>
      </w:hyperlink>
    </w:p>
    <w:p w14:paraId="65362ED0" w14:textId="20F0C400" w:rsidR="00F04152" w:rsidRPr="00F04152" w:rsidRDefault="00F04152" w:rsidP="001A7A48">
      <w:pPr>
        <w:spacing w:line="480" w:lineRule="auto"/>
        <w:rPr>
          <w:rFonts w:ascii="Calibri" w:eastAsia="Times New Roman" w:hAnsi="Calibri" w:cs="Verdana"/>
          <w:color w:val="241506"/>
          <w:sz w:val="24"/>
          <w:szCs w:val="24"/>
          <w:lang w:val="en-US"/>
        </w:rPr>
      </w:pPr>
    </w:p>
    <w:sectPr w:rsidR="00F04152" w:rsidRPr="00F0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17B71" w14:textId="77777777" w:rsidR="009F14F5" w:rsidRDefault="009F14F5" w:rsidP="001A7A48">
      <w:pPr>
        <w:spacing w:after="0" w:line="240" w:lineRule="auto"/>
      </w:pPr>
      <w:r>
        <w:separator/>
      </w:r>
    </w:p>
  </w:endnote>
  <w:endnote w:type="continuationSeparator" w:id="0">
    <w:p w14:paraId="748E4F59" w14:textId="77777777" w:rsidR="009F14F5" w:rsidRDefault="009F14F5" w:rsidP="001A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49B2" w14:textId="77777777" w:rsidR="009F14F5" w:rsidRDefault="009F14F5" w:rsidP="001A7A48">
      <w:pPr>
        <w:spacing w:after="0" w:line="240" w:lineRule="auto"/>
      </w:pPr>
      <w:r>
        <w:separator/>
      </w:r>
    </w:p>
  </w:footnote>
  <w:footnote w:type="continuationSeparator" w:id="0">
    <w:p w14:paraId="6FDAE538" w14:textId="77777777" w:rsidR="009F14F5" w:rsidRDefault="009F14F5" w:rsidP="001A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09"/>
    <w:rsid w:val="000215BC"/>
    <w:rsid w:val="00087794"/>
    <w:rsid w:val="00091C0C"/>
    <w:rsid w:val="00117139"/>
    <w:rsid w:val="001616A4"/>
    <w:rsid w:val="001A7A48"/>
    <w:rsid w:val="001B647E"/>
    <w:rsid w:val="001D4A5B"/>
    <w:rsid w:val="001E1D78"/>
    <w:rsid w:val="00215ED0"/>
    <w:rsid w:val="00237BB7"/>
    <w:rsid w:val="00274B5D"/>
    <w:rsid w:val="00282FB6"/>
    <w:rsid w:val="002878B0"/>
    <w:rsid w:val="002F3CA7"/>
    <w:rsid w:val="00344C46"/>
    <w:rsid w:val="00354609"/>
    <w:rsid w:val="00375235"/>
    <w:rsid w:val="00385E81"/>
    <w:rsid w:val="003A2EF3"/>
    <w:rsid w:val="003C42C3"/>
    <w:rsid w:val="00447154"/>
    <w:rsid w:val="00495D88"/>
    <w:rsid w:val="004C0418"/>
    <w:rsid w:val="004D6B82"/>
    <w:rsid w:val="005239F8"/>
    <w:rsid w:val="00542F8F"/>
    <w:rsid w:val="00571101"/>
    <w:rsid w:val="0057548B"/>
    <w:rsid w:val="0061424A"/>
    <w:rsid w:val="006549E4"/>
    <w:rsid w:val="0066189B"/>
    <w:rsid w:val="00662B88"/>
    <w:rsid w:val="006A0C20"/>
    <w:rsid w:val="006D46D1"/>
    <w:rsid w:val="006F0BF2"/>
    <w:rsid w:val="006F3922"/>
    <w:rsid w:val="007024DF"/>
    <w:rsid w:val="00734574"/>
    <w:rsid w:val="00751AD4"/>
    <w:rsid w:val="00754E38"/>
    <w:rsid w:val="00761F2D"/>
    <w:rsid w:val="007622B9"/>
    <w:rsid w:val="007D64E4"/>
    <w:rsid w:val="008053A1"/>
    <w:rsid w:val="00806BAB"/>
    <w:rsid w:val="00813701"/>
    <w:rsid w:val="008A1489"/>
    <w:rsid w:val="008C1987"/>
    <w:rsid w:val="008D038A"/>
    <w:rsid w:val="00953E9D"/>
    <w:rsid w:val="0096448C"/>
    <w:rsid w:val="009F14F5"/>
    <w:rsid w:val="00A02E17"/>
    <w:rsid w:val="00A738F3"/>
    <w:rsid w:val="00A81C79"/>
    <w:rsid w:val="00A97985"/>
    <w:rsid w:val="00AA3081"/>
    <w:rsid w:val="00AA7547"/>
    <w:rsid w:val="00AD4531"/>
    <w:rsid w:val="00B602C8"/>
    <w:rsid w:val="00B715BD"/>
    <w:rsid w:val="00B87F06"/>
    <w:rsid w:val="00C637CB"/>
    <w:rsid w:val="00D66058"/>
    <w:rsid w:val="00DC5C22"/>
    <w:rsid w:val="00DD4F58"/>
    <w:rsid w:val="00E10366"/>
    <w:rsid w:val="00E80AAD"/>
    <w:rsid w:val="00EA3601"/>
    <w:rsid w:val="00EA737B"/>
    <w:rsid w:val="00EC4412"/>
    <w:rsid w:val="00EE28CB"/>
    <w:rsid w:val="00EF57A1"/>
    <w:rsid w:val="00F04152"/>
    <w:rsid w:val="00F054B1"/>
    <w:rsid w:val="00F52DE2"/>
    <w:rsid w:val="00F6764E"/>
    <w:rsid w:val="00F75C4E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0C24"/>
  <w15:chartTrackingRefBased/>
  <w15:docId w15:val="{2F90D973-2DEF-4194-B891-12CBD8F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A48"/>
  </w:style>
  <w:style w:type="paragraph" w:styleId="Footer">
    <w:name w:val="footer"/>
    <w:basedOn w:val="Normal"/>
    <w:link w:val="FooterChar"/>
    <w:uiPriority w:val="99"/>
    <w:unhideWhenUsed/>
    <w:rsid w:val="001A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A48"/>
  </w:style>
  <w:style w:type="paragraph" w:customStyle="1" w:styleId="ASA-Normal">
    <w:name w:val="ASA-Normal"/>
    <w:basedOn w:val="BodyText"/>
    <w:link w:val="ASA-NormalChar"/>
    <w:qFormat/>
    <w:rsid w:val="008D038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ASA-NormalChar">
    <w:name w:val="ASA-Normal Char"/>
    <w:basedOn w:val="BodyTextChar"/>
    <w:link w:val="ASA-Normal"/>
    <w:rsid w:val="008D038A"/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8D038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38A"/>
  </w:style>
  <w:style w:type="paragraph" w:styleId="BalloonText">
    <w:name w:val="Balloon Text"/>
    <w:basedOn w:val="Normal"/>
    <w:link w:val="BalloonTextChar"/>
    <w:uiPriority w:val="99"/>
    <w:semiHidden/>
    <w:unhideWhenUsed/>
    <w:rsid w:val="0034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41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0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ee.ekman@j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na.gunnarsson@ju.s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6E35D18D9B647AC38E4C41C5D086B" ma:contentTypeVersion="18" ma:contentTypeDescription="Skapa ett nytt dokument." ma:contentTypeScope="" ma:versionID="9c7c53dc425eb144b5d179793196c0f7">
  <xsd:schema xmlns:xsd="http://www.w3.org/2001/XMLSchema" xmlns:xs="http://www.w3.org/2001/XMLSchema" xmlns:p="http://schemas.microsoft.com/office/2006/metadata/properties" xmlns:ns2="1a3cd377-6703-49dc-b5bb-8ae3946e9454" xmlns:ns3="a6a747f4-e391-4d00-bf93-d93638720ad2" targetNamespace="http://schemas.microsoft.com/office/2006/metadata/properties" ma:root="true" ma:fieldsID="4b9fd1eb0a440ce63e9863bdaca235c7" ns2:_="" ns3:_="">
    <xsd:import namespace="1a3cd377-6703-49dc-b5bb-8ae3946e9454"/>
    <xsd:import namespace="a6a747f4-e391-4d00-bf93-d93638720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d377-6703-49dc-b5bb-8ae3946e9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47f4-e391-4d00-bf93-d93638720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4fe94-bbcf-4a28-bf60-24c3e14e2ba3}" ma:internalName="TaxCatchAll" ma:showField="CatchAllData" ma:web="a6a747f4-e391-4d00-bf93-d93638720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F12944-407C-454C-A40B-C1C2350CF8D1}"/>
</file>

<file path=customXml/itemProps2.xml><?xml version="1.0" encoding="utf-8"?>
<ds:datastoreItem xmlns:ds="http://schemas.openxmlformats.org/officeDocument/2006/customXml" ds:itemID="{AB10E1CA-6C24-4B62-99BE-A43D03910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Gunnarsson</dc:creator>
  <cp:keywords/>
  <dc:description/>
  <cp:lastModifiedBy>x</cp:lastModifiedBy>
  <cp:revision>3</cp:revision>
  <dcterms:created xsi:type="dcterms:W3CDTF">2024-04-25T09:58:00Z</dcterms:created>
  <dcterms:modified xsi:type="dcterms:W3CDTF">2024-04-25T09:59:00Z</dcterms:modified>
</cp:coreProperties>
</file>